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F5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565" w:leftChars="286" w:right="0" w:rightChars="0" w:hanging="2964" w:hangingChars="650"/>
        <w:jc w:val="center"/>
        <w:textAlignment w:val="auto"/>
        <w:outlineLvl w:val="9"/>
        <w:rPr>
          <w:rFonts w:hint="eastAsia" w:ascii="宋体" w:hAnsi="宋体" w:eastAsia="方正小标宋简体"/>
          <w:color w:val="auto"/>
          <w:spacing w:val="8"/>
          <w:lang w:eastAsia="zh-CN"/>
        </w:rPr>
      </w:pPr>
      <w:r>
        <w:rPr>
          <w:rFonts w:hint="eastAsia" w:ascii="宋体" w:hAnsi="宋体" w:eastAsia="方正小标宋简体"/>
          <w:color w:val="auto"/>
          <w:spacing w:val="8"/>
          <w:sz w:val="44"/>
          <w:szCs w:val="44"/>
        </w:rPr>
        <w:t>法律顾问（律师）</w:t>
      </w:r>
      <w:r>
        <w:rPr>
          <w:rFonts w:hint="eastAsia" w:ascii="宋体" w:hAnsi="宋体" w:eastAsia="方正小标宋简体"/>
          <w:color w:val="auto"/>
          <w:spacing w:val="8"/>
          <w:sz w:val="44"/>
          <w:szCs w:val="44"/>
          <w:lang w:eastAsia="zh-CN"/>
        </w:rPr>
        <w:t>简历</w:t>
      </w:r>
    </w:p>
    <w:p w14:paraId="37328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仿宋_GB2312"/>
          <w:color w:val="auto"/>
          <w:spacing w:val="0"/>
          <w:sz w:val="24"/>
          <w:szCs w:val="24"/>
        </w:rPr>
      </w:pPr>
      <w:r>
        <w:rPr>
          <w:rFonts w:hint="eastAsia" w:ascii="宋体" w:hAnsi="宋体" w:eastAsia="仿宋_GB2312"/>
          <w:color w:val="auto"/>
          <w:spacing w:val="0"/>
          <w:sz w:val="24"/>
          <w:szCs w:val="24"/>
        </w:rPr>
        <w:t>填表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  <w:lang w:eastAsia="zh-CN"/>
        </w:rPr>
        <w:t>人所在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</w:rPr>
        <w:t xml:space="preserve">单位：                        填表日期： 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auto"/>
          <w:spacing w:val="0"/>
          <w:sz w:val="24"/>
          <w:szCs w:val="24"/>
        </w:rPr>
        <w:t xml:space="preserve">   年    月   日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85"/>
        <w:gridCol w:w="940"/>
        <w:gridCol w:w="927"/>
        <w:gridCol w:w="908"/>
        <w:gridCol w:w="1251"/>
        <w:gridCol w:w="2029"/>
      </w:tblGrid>
      <w:tr w14:paraId="651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C4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 xml:space="preserve">  名</w:t>
            </w:r>
          </w:p>
        </w:tc>
        <w:tc>
          <w:tcPr>
            <w:tcW w:w="1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98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9A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47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31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7F5C0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照    片</w:t>
            </w:r>
          </w:p>
          <w:p w14:paraId="45CDC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（免冠彩色二寸）</w:t>
            </w:r>
          </w:p>
        </w:tc>
      </w:tr>
      <w:tr w14:paraId="05A0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97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F6B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9C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F1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20" w:firstLineChars="50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AA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DC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78DAF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709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F3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F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E89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66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08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A5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60928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E7E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F9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执业机构名称</w:t>
            </w:r>
          </w:p>
        </w:tc>
        <w:tc>
          <w:tcPr>
            <w:tcW w:w="53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40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525F8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11F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5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执业证号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8C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8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执业年限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AB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53AA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0B5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68D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67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1EFD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7D63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01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80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41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BA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3F6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5F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工作简历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13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详细简历。包含起止时间、工作单位及职务，履职经验及担任政府部门法律顾问经历）</w:t>
            </w:r>
          </w:p>
          <w:p w14:paraId="52678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</w:p>
          <w:p w14:paraId="77EB6A61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1ACD486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2C297695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12F12A4A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26D5957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787062C5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350B6D25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1822C3EB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2C33E4B0">
            <w:pPr>
              <w:rPr>
                <w:rFonts w:hint="eastAsia"/>
              </w:rPr>
            </w:pPr>
          </w:p>
          <w:p w14:paraId="5FB3766D">
            <w:pPr>
              <w:rPr>
                <w:rFonts w:hint="eastAsia"/>
                <w:color w:val="auto"/>
              </w:rPr>
            </w:pPr>
          </w:p>
        </w:tc>
      </w:tr>
      <w:tr w14:paraId="63E3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66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每年价格</w:t>
            </w:r>
          </w:p>
          <w:p w14:paraId="31BA7971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226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521AB1C6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20FD5932">
            <w:pP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2B142160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  <w:p w14:paraId="55CEE435">
            <w:pPr>
              <w:rPr>
                <w:rFonts w:hint="eastAsia"/>
                <w:color w:val="auto"/>
              </w:rPr>
            </w:pPr>
          </w:p>
        </w:tc>
      </w:tr>
      <w:tr w14:paraId="09C9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8C698">
            <w:pPr>
              <w:pStyle w:val="2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目前已经担任政府单位法律顾问的有几家（分别是哪些政府单位）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3AF288">
            <w:pPr>
              <w:rPr>
                <w:rFonts w:hint="eastAsia"/>
                <w:color w:val="auto"/>
              </w:rPr>
            </w:pPr>
          </w:p>
        </w:tc>
      </w:tr>
      <w:tr w14:paraId="3FB4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A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</w:rPr>
              <w:t>刑事处罚、党纪政务处分，近3年司法行政部门行政处罚或者律师协会行业处分</w:t>
            </w:r>
            <w:r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808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C5A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  <w:jc w:val="center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E0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其他优势特点</w:t>
            </w:r>
          </w:p>
        </w:tc>
        <w:tc>
          <w:tcPr>
            <w:tcW w:w="7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B65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20D7D15D">
      <w:pPr>
        <w:rPr>
          <w:rFonts w:hint="eastAsia"/>
          <w:color w:val="auto"/>
        </w:rPr>
      </w:pPr>
      <w:bookmarkStart w:id="0" w:name="_GoBack"/>
      <w:bookmarkEnd w:id="0"/>
    </w:p>
    <w:p w14:paraId="13D984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9D00C8-8C8A-4705-96B7-EC4218FC8A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EACA5F-BC3F-4C7A-9563-A1CC25B6B8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6DCEFC-488B-4447-8AA3-7906854251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76D73"/>
    <w:rsid w:val="69D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0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2025-05-07T01:04:00Z</dcterms:created>
  <dc:creator>Administrator</dc:creator>
  <cp:lastModifiedBy>赵纹彬</cp:lastModifiedBy>
  <dcterms:modified xsi:type="dcterms:W3CDTF">2025-06-26T00:10:32Z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eyJoZGlkIjoiMTQ5YWZlNWIxM2JmZjFlNDUxYzFmZWI2NWFmZmUwOWUiLCJ1c2VySWQiOiI3NDIyNTgzODkifQ==</vt:lpwstr>
  </property>
  <property fmtid="{D5CDD505-2E9C-101B-9397-08002B2CF9AE}" pid="4" name="ICV">
    <vt:lpwstr>1140EBD06C2146A59632349710A66315_13</vt:lpwstr>
  </property>
</Properties>
</file>