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18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" w:leftChars="0" w:hanging="112" w:hangingChars="35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7F425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7" w:leftChars="0" w:hanging="147" w:hangingChars="35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color w:val="auto"/>
          <w:sz w:val="42"/>
          <w:szCs w:val="42"/>
        </w:rPr>
        <w:t>202</w:t>
      </w:r>
      <w:r>
        <w:rPr>
          <w:rFonts w:hint="eastAsia" w:ascii="Times New Roman" w:hAnsi="Times New Roman" w:eastAsia="方正小标宋_GBK" w:cs="Times New Roman"/>
          <w:b/>
          <w:bCs/>
          <w:color w:val="auto"/>
          <w:sz w:val="42"/>
          <w:szCs w:val="42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2"/>
          <w:szCs w:val="42"/>
        </w:rPr>
        <w:t>年创新型中小企业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2"/>
          <w:szCs w:val="42"/>
          <w:lang w:eastAsia="zh-CN"/>
        </w:rPr>
        <w:t>推荐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2"/>
          <w:szCs w:val="42"/>
        </w:rPr>
        <w:t>名单汇总表</w:t>
      </w:r>
      <w:bookmarkEnd w:id="0"/>
    </w:p>
    <w:p w14:paraId="19D6D49A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省辖市级工业和信息化主管部门：（盖章）                              填报人：                填报日期：</w:t>
      </w: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374"/>
        <w:gridCol w:w="375"/>
        <w:gridCol w:w="375"/>
        <w:gridCol w:w="318"/>
        <w:gridCol w:w="303"/>
        <w:gridCol w:w="358"/>
        <w:gridCol w:w="340"/>
        <w:gridCol w:w="395"/>
        <w:gridCol w:w="357"/>
        <w:gridCol w:w="398"/>
        <w:gridCol w:w="390"/>
        <w:gridCol w:w="415"/>
        <w:gridCol w:w="415"/>
        <w:gridCol w:w="375"/>
        <w:gridCol w:w="383"/>
        <w:gridCol w:w="375"/>
        <w:gridCol w:w="375"/>
        <w:gridCol w:w="375"/>
        <w:gridCol w:w="375"/>
        <w:gridCol w:w="323"/>
        <w:gridCol w:w="327"/>
        <w:gridCol w:w="338"/>
        <w:gridCol w:w="601"/>
        <w:gridCol w:w="375"/>
        <w:gridCol w:w="375"/>
        <w:gridCol w:w="375"/>
        <w:gridCol w:w="394"/>
        <w:gridCol w:w="380"/>
        <w:gridCol w:w="375"/>
        <w:gridCol w:w="383"/>
        <w:gridCol w:w="375"/>
        <w:gridCol w:w="386"/>
        <w:gridCol w:w="426"/>
        <w:gridCol w:w="375"/>
        <w:gridCol w:w="375"/>
        <w:gridCol w:w="323"/>
      </w:tblGrid>
      <w:tr w14:paraId="3335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8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排序</w:t>
            </w:r>
          </w:p>
        </w:tc>
        <w:tc>
          <w:tcPr>
            <w:tcW w:w="1719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F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375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E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直通条件</w:t>
            </w:r>
          </w:p>
        </w:tc>
        <w:tc>
          <w:tcPr>
            <w:tcW w:w="1374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3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3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9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是否符合直通条件</w:t>
            </w:r>
          </w:p>
        </w:tc>
        <w:tc>
          <w:tcPr>
            <w:tcW w:w="13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8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是否与企业面对面进行材料真实性审核</w:t>
            </w:r>
          </w:p>
        </w:tc>
        <w:tc>
          <w:tcPr>
            <w:tcW w:w="11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6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是否推荐</w:t>
            </w:r>
          </w:p>
        </w:tc>
      </w:tr>
      <w:tr w14:paraId="7E99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0F0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XX市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4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区（县、市）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9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8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企业注册地</w:t>
            </w:r>
          </w:p>
        </w:tc>
        <w:tc>
          <w:tcPr>
            <w:tcW w:w="1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C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E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D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所属行业</w:t>
            </w:r>
          </w:p>
        </w:tc>
        <w:tc>
          <w:tcPr>
            <w:tcW w:w="141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1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主导产品名称</w:t>
            </w:r>
          </w:p>
        </w:tc>
        <w:tc>
          <w:tcPr>
            <w:tcW w:w="127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C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所属28条重点产业链名称</w:t>
            </w:r>
          </w:p>
        </w:tc>
        <w:tc>
          <w:tcPr>
            <w:tcW w:w="28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4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9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3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6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近三年获得科技奖励</w:t>
            </w:r>
          </w:p>
        </w:tc>
        <w:tc>
          <w:tcPr>
            <w:tcW w:w="651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7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23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5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省级及以上研发机构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D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近三年新增股权融资总额（合格机构投资者的实缴额）500万元以上</w:t>
            </w:r>
          </w:p>
        </w:tc>
        <w:tc>
          <w:tcPr>
            <w:tcW w:w="6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C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创新能力指标</w:t>
            </w:r>
          </w:p>
        </w:tc>
        <w:tc>
          <w:tcPr>
            <w:tcW w:w="2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F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成长性指标</w:t>
            </w:r>
          </w:p>
        </w:tc>
        <w:tc>
          <w:tcPr>
            <w:tcW w:w="27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E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专业化指标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D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6A8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B08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EF1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 w14:paraId="2198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69B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33B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F6E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424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614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561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553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0AD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758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F26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D6D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0FF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7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1A8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1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226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B72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77B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2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5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有效知识产权</w:t>
            </w:r>
          </w:p>
        </w:tc>
        <w:tc>
          <w:tcPr>
            <w:tcW w:w="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7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上年度研发占比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0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上年度主营业务收入增长率</w:t>
            </w:r>
          </w:p>
        </w:tc>
        <w:tc>
          <w:tcPr>
            <w:tcW w:w="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D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上年度资产负载率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E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主导产品所属领域</w:t>
            </w:r>
          </w:p>
        </w:tc>
        <w:tc>
          <w:tcPr>
            <w:tcW w:w="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上年度主营业务占比</w:t>
            </w: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04D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381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3EA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67B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 w14:paraId="0639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296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1CA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724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43E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9D2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8D7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42F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95D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FAB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E25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C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C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C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5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2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D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省级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3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E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国家级技术创新示范企业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4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3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A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2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D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省级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DAD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D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I类高价值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7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自主研发的I类知识产权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6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I类知识产权</w:t>
            </w: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D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II类知识产权</w:t>
            </w:r>
          </w:p>
        </w:tc>
        <w:tc>
          <w:tcPr>
            <w:tcW w:w="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339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C80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48E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CFC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790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AFC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1B8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AC3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341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 w14:paraId="1CCB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F12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A23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576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F48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F46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DAC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41B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E3E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C5F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504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14E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1F7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362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D1B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AA3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685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555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37E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547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484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0B5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818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2DA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1A7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390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C21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550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515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A64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B63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624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FD1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9E3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ECF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EF1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93E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D54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 w14:paraId="0E9C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799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DFD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90B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920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85A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137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54A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E73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018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F3A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8F2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C00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F62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0DF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146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A3D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903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B8E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A48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053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1CD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7DE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E97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BDD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9E0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F79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5BB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E35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8BD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282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850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D4F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F26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B27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0D9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E4F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106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 w14:paraId="33D0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C5B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014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B48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97A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38C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BFE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570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25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6B1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D94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29F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A1E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F6E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999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1D9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86B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215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7F6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D69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AD5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9BF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479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878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E3F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59E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232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2C8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F38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3C0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CF1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CA1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ACB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080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EBD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5B2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AAF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C55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 w14:paraId="7DF4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123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8C0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7BF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9EC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410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B30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7C1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1F6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BB1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803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5D0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A76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F3C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8D6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01C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4FB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6F9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954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A85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C47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909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FD0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1C1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F40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BC4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42C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ED2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CB1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882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9D6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FA6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334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4D5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1AB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B26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0E6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82A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 w14:paraId="6F59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52F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92F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BC7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DDF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F84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9C5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D47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A6F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092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649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6EB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5FD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965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052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D2F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D5C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C68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7DB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DBD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B2A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CB6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791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25E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70F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53A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94B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B69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E20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9B7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EBA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6B7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3F4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DE7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E38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776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920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2A2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</w:tbl>
    <w:p w14:paraId="25EC3CB8">
      <w:pPr>
        <w:pStyle w:val="3"/>
        <w:jc w:val="both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注：1.可编辑版（EXCEL格式）发送到邮箱hngxtzxjcxz@163.com。</w:t>
      </w:r>
    </w:p>
    <w:p w14:paraId="10D9A653">
      <w:pPr>
        <w:ind w:firstLine="480" w:firstLineChars="200"/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2.所属行业按照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《国民经济行业分类》(GB/T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4754-2017)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中的中类类别名称填写。</w:t>
      </w:r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388A"/>
    <w:rsid w:val="2C7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2025-02-26T02:12:00Z</dcterms:created>
  <dc:creator>赵纹彬</dc:creator>
  <cp:lastModifiedBy>赵纹彬</cp:lastModifiedBy>
  <dcterms:modified xsi:type="dcterms:W3CDTF">2025-02-26T02:15:15Z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3902460F88EA4AE38229B6ABD2A39E46_11</vt:lpwstr>
  </property>
  <property fmtid="{D5CDD505-2E9C-101B-9397-08002B2CF9AE}" pid="4" name="KSOTemplateDocerSaveRecord">
    <vt:lpwstr>eyJoZGlkIjoiMTQ5YWZlNWIxM2JmZjFlNDUxYzFmZWI2NWFmZmUwOWUiLCJ1c2VySWQiOiI3NDIyNTgzODkifQ==</vt:lpwstr>
  </property>
</Properties>
</file>