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1" w:after="0" w:afterAutospacing="0" w:line="195" w:lineRule="atLeast"/>
        <w:ind w:left="0" w:right="0"/>
        <w:rPr>
          <w:sz w:val="19"/>
          <w:szCs w:val="19"/>
          <w:u w:val="none"/>
        </w:rPr>
      </w:pPr>
      <w:r>
        <w:rPr>
          <w:rFonts w:ascii="黑体" w:hAnsi="宋体" w:eastAsia="黑体" w:cs="黑体"/>
          <w:sz w:val="32"/>
          <w:szCs w:val="32"/>
          <w:u w:val="none"/>
        </w:rPr>
        <w:t>附件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0" w:line="195" w:lineRule="atLeast"/>
        <w:ind w:left="0" w:right="0"/>
        <w:jc w:val="center"/>
        <w:rPr>
          <w:sz w:val="19"/>
          <w:szCs w:val="19"/>
          <w:u w:val="none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  <w:u w:val="none"/>
        </w:rPr>
        <w:t>济源示范区</w:t>
      </w:r>
      <w:r>
        <w:rPr>
          <w:rFonts w:hint="default" w:ascii="Times New Roman" w:hAnsi="Times New Roman" w:cs="Times New Roman"/>
          <w:sz w:val="44"/>
          <w:szCs w:val="44"/>
          <w:u w:val="none"/>
        </w:rPr>
        <w:t>2022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</w:rPr>
        <w:t>年重点企业人才引进目录</w:t>
      </w:r>
    </w:p>
    <w:bookmarkEnd w:id="0"/>
    <w:tbl>
      <w:tblPr>
        <w:tblW w:w="1161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253"/>
        <w:gridCol w:w="1143"/>
        <w:gridCol w:w="539"/>
        <w:gridCol w:w="1236"/>
        <w:gridCol w:w="3686"/>
        <w:gridCol w:w="2157"/>
        <w:gridCol w:w="159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tblHeader/>
          <w:jc w:val="center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企业名称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需求岗位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需求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人数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学历要求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专业要求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619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薪资待遇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企业联系人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z w:val="24"/>
                <w:szCs w:val="24"/>
                <w:bdr w:val="none" w:color="auto" w:sz="0" w:space="0"/>
              </w:rPr>
              <w:t>及电话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河南豫光金铅股份有限公司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冶金工程师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20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冶金工程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6000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-8000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具体情况及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相关要求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bdr w:val="none" w:color="auto" w:sz="0" w:space="0"/>
              </w:rPr>
              <w:t>详询：杨璐光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t>0391-6665909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材料工程师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20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金属材料、材料科学与工程、高分子材料、无机非金属材料、复合材料与工程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6000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-8000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工艺工程师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20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化学工程与工艺、应用化学、材料化学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6000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-8000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机电工程师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10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机械工程、机械自动化、机电一体化、机械制造及自动化、热能与动力工程电气工程及其自动化、测控仪器仪表、自动化、控制工程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-8000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安环工程师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10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环境工程、环境科学、环境监测、安全工程、安全科学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-8000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地质勘探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工程师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地质工程、矿物加工工程、选矿工程、测绘工程、资源勘查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-8000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河南济源钢铁（集团）有限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公司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研发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技术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人员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10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硕士研究生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冶金工程、材料成型及控制工程、金属材料工程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8000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-9000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具体情况及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相关要求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bdr w:val="none" w:color="auto" w:sz="0" w:space="0"/>
              </w:rPr>
              <w:t>详询：张志明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t>0391-6688077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t>18638909958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冶金生产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技术人员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10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冶金工程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7000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-7500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轧钢生产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技术人员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10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材料成型及控制工程、金属材料工程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7000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-7500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河南金利金铅集团有限公司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冶金工程师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冶金工程、冶金等相关专业，主要是有色冶炼方向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--10000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具体情况及相关要求：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bdr w:val="none" w:color="auto" w:sz="0" w:space="0"/>
              </w:rPr>
              <w:t>周岁以下，协助上级保质保量完成生产任务，参与制定生产工艺或解决生产及相关业务方面的技术难题。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bdr w:val="none" w:color="auto" w:sz="0" w:space="0"/>
              </w:rPr>
              <w:t>详询：李英琴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t>0391--6894930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环保工程师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3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环境工程等相关专业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--10000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机电工程师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机械设计制造及自动化、机电一体化、电气自动化等相关专业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--10000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化学工程师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化学工程与工艺、化学分析检验、应用化学等相关专业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--10000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河南金马能源股份有限公司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机械工程师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本科以上或中级职称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机械制造及自动化、机械工程等相关专业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6000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-8000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可面谈</w:t>
            </w:r>
          </w:p>
        </w:tc>
        <w:tc>
          <w:tcPr>
            <w:tcW w:w="18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具体情况及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相关要求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bdr w:val="none" w:color="auto" w:sz="0" w:space="0"/>
              </w:rPr>
              <w:t>详询：人力资源部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t>0391-6038056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电气工程师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本科以上或中级职称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电气工程及自动化、电气工程与智能控制等相关专业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6000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-8000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可面谈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化学工程师、技术员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本科以上或中级职称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化学工程与工艺、高分子材料与工程等相关专业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6000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-8000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可面谈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法务顾问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pacing w:val="-6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pacing w:val="-6"/>
                <w:sz w:val="20"/>
                <w:szCs w:val="20"/>
                <w:u w:val="none"/>
                <w:bdr w:val="none" w:color="auto" w:sz="0" w:space="0"/>
              </w:rPr>
              <w:t>本科及以上法律资格证、执业证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法律、法学等相关专业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6000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-8000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可面谈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00" w:hRule="atLeast"/>
          <w:jc w:val="center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河南联创化工有限公司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储备干部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20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全日制本科及以上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化学工程与工艺、高分子材料与工程、精细化工、材料化学、应用化学等化工类相关专业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试用期三个月，转正后交纳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五险一金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”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，工资待遇根据岗位情况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5500-8000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月左右。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具体情况及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相关要求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bdr w:val="none" w:color="auto" w:sz="0" w:space="0"/>
              </w:rPr>
              <w:t>详询：韩艳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t>15239766200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河南济世药业有限公司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设备主管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机电一体化、电器自动化、机械类专业；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3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年以上大型生产制造业工作经验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-7000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具体情况及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相关要求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bdr w:val="none" w:color="auto" w:sz="0" w:space="0"/>
              </w:rPr>
              <w:t>详询：王瑜洁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t>13782868115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药品生产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质量管理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药学、中药学、制药工程等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4000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-6000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河南清水源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科技股份有限公司</w:t>
            </w:r>
          </w:p>
        </w:tc>
        <w:tc>
          <w:tcPr>
            <w:tcW w:w="130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工艺研发员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本科及硕士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化学、化工等相关专业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4000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-8000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具体情况及相关要求：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bdr w:val="none" w:color="auto" w:sz="0" w:space="0"/>
              </w:rPr>
              <w:t>周岁以下（博士后不限年龄），能独立开展科研工作，以第一作者发表过研究论文，具有药物设计和筛选相关背景的优先考虑；具有良好的英语文献阅读和写作能力。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bdr w:val="none" w:color="auto" w:sz="0" w:space="0"/>
              </w:rPr>
              <w:t>详询：翟冲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t>18639190418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全日制博士或即将取得博士学位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有机化学或精细化工相关专业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面议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河南中沃实业有限公司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研发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硕士研究生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食品科学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面议</w:t>
            </w:r>
          </w:p>
        </w:tc>
        <w:tc>
          <w:tcPr>
            <w:tcW w:w="18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具体情况及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相关要求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bdr w:val="none" w:color="auto" w:sz="0" w:space="0"/>
              </w:rPr>
              <w:t>详询：史东波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0391-6699093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18939186998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经济师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硕士研究生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财务管理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面议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技术、品控、生产管理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食品科学与工程、工业工程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面议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设计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硕士研究生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包装设计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面议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人力资源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管理师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人力资源管理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面议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济源市万洋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绿色能源有限公司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供应链管理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供应链管理相关专业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5000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—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6500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具体情况及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相关要求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bdr w:val="none" w:color="auto" w:sz="0" w:space="0"/>
              </w:rPr>
              <w:t>详询：卢洋洋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t>0391-6768811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模具工程师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机械设计，模具，及相关专业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5000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—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6500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河南国泰铂固科技有限公司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生产管理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生产性管理专业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8000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月以上</w:t>
            </w:r>
          </w:p>
        </w:tc>
        <w:tc>
          <w:tcPr>
            <w:tcW w:w="18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具体情况及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相关要求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bdr w:val="none" w:color="auto" w:sz="0" w:space="0"/>
              </w:rPr>
              <w:t>详询：杜青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18790036669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销售总监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本科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市场营销，紧固件金属加工专业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10000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月以上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河南希百康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健康产业有限公司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有机化合物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研发岗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硕士研究生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有机化学、药物化学、有机化学合成、化工及化学相关专业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-6000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具体情况及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相关要求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z w:val="20"/>
                <w:szCs w:val="20"/>
                <w:bdr w:val="none" w:color="auto" w:sz="0" w:space="0"/>
              </w:rPr>
              <w:t>详询：任艳欣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0"/>
                <w:szCs w:val="20"/>
                <w:bdr w:val="none" w:color="auto" w:sz="0" w:space="0"/>
              </w:rPr>
              <w:t>16692219601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食品（保健食品）研发岗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硕士研究生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健康食品精准营养、食品营养与健康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-6000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食品生产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硕士研究生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食品安全、食品科学与工程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5000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-6000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/</w:t>
            </w:r>
            <w:r>
              <w:rPr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月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Style w:val="6"/>
                <w:rFonts w:hint="default" w:ascii="仿宋_GB2312" w:eastAsia="仿宋_GB2312" w:cs="仿宋_GB2312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合计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196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1" w:after="0" w:afterAutospacing="0" w:line="195" w:lineRule="atLeast"/>
        <w:ind w:left="0" w:right="0"/>
        <w:rPr>
          <w:sz w:val="19"/>
          <w:szCs w:val="19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YWZlNWIxM2JmZjFlNDUxYzFmZWI2NWFmZmUwOWUifQ=="/>
  </w:docVars>
  <w:rsids>
    <w:rsidRoot w:val="00000000"/>
    <w:rsid w:val="6966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2022-09-09T01:48:22Z</dcterms:created>
  <dc:creator>Administrator</dc:creator>
  <cp:lastModifiedBy>Administrator</cp:lastModifiedBy>
  <dcterms:modified xsi:type="dcterms:W3CDTF">2022-09-09T01:48:32Z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81006D053E09433493AED3A981F0C4D7</vt:lpwstr>
  </property>
</Properties>
</file>