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附件</w:t>
      </w:r>
      <w:r>
        <w:rPr>
          <w:rFonts w:hint="eastAsia" w:eastAsia="黑体" w:cs="黑体"/>
          <w:b w:val="0"/>
          <w:bCs w:val="0"/>
          <w:sz w:val="32"/>
          <w:szCs w:val="32"/>
          <w:lang w:val="en-US" w:eastAsia="zh-CN"/>
        </w:rPr>
        <w:t>5</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支持工业智能化改造</w:t>
      </w:r>
      <w:r>
        <w:rPr>
          <w:rFonts w:hint="eastAsia" w:eastAsia="方正小标宋简体" w:cs="方正小标宋简体"/>
          <w:b w:val="0"/>
          <w:bCs w:val="0"/>
          <w:sz w:val="44"/>
          <w:szCs w:val="44"/>
          <w:lang w:val="en-US" w:eastAsia="zh-CN"/>
        </w:rPr>
        <w:t>奖励</w:t>
      </w:r>
      <w:r>
        <w:rPr>
          <w:rFonts w:hint="eastAsia" w:ascii="宋体" w:hAnsi="宋体" w:eastAsia="方正小标宋简体" w:cs="方正小标宋简体"/>
          <w:b w:val="0"/>
          <w:bCs w:val="0"/>
          <w:sz w:val="44"/>
          <w:szCs w:val="44"/>
          <w:lang w:val="en-US" w:eastAsia="zh-CN"/>
        </w:rPr>
        <w:t>明细表</w:t>
      </w:r>
    </w:p>
    <w:tbl>
      <w:tblPr>
        <w:tblStyle w:val="3"/>
        <w:tblW w:w="13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3"/>
        <w:gridCol w:w="2425"/>
        <w:gridCol w:w="3466"/>
        <w:gridCol w:w="2807"/>
        <w:gridCol w:w="2795"/>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7" w:hRule="atLeast"/>
          <w:tblHeader/>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黑体" w:cs="黑体"/>
                <w:i w:val="0"/>
                <w:iCs w:val="0"/>
                <w:color w:val="000000"/>
                <w:sz w:val="28"/>
                <w:szCs w:val="28"/>
                <w:u w:val="none"/>
              </w:rPr>
            </w:pPr>
            <w:r>
              <w:rPr>
                <w:rFonts w:hint="eastAsia" w:ascii="宋体" w:hAnsi="宋体" w:eastAsia="黑体" w:cs="黑体"/>
                <w:i w:val="0"/>
                <w:iCs w:val="0"/>
                <w:color w:val="000000"/>
                <w:kern w:val="0"/>
                <w:sz w:val="28"/>
                <w:szCs w:val="28"/>
                <w:u w:val="none"/>
                <w:lang w:val="en-US" w:eastAsia="zh-CN" w:bidi="ar"/>
              </w:rPr>
              <w:t>序号</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黑体" w:cs="黑体"/>
                <w:i w:val="0"/>
                <w:iCs w:val="0"/>
                <w:color w:val="000000"/>
                <w:sz w:val="28"/>
                <w:szCs w:val="28"/>
                <w:u w:val="none"/>
              </w:rPr>
            </w:pPr>
            <w:r>
              <w:rPr>
                <w:rFonts w:hint="eastAsia" w:ascii="宋体" w:hAnsi="宋体" w:eastAsia="黑体" w:cs="黑体"/>
                <w:i w:val="0"/>
                <w:iCs w:val="0"/>
                <w:color w:val="000000"/>
                <w:kern w:val="0"/>
                <w:sz w:val="28"/>
                <w:szCs w:val="28"/>
                <w:u w:val="none"/>
                <w:lang w:val="en-US" w:eastAsia="zh-CN" w:bidi="ar"/>
              </w:rPr>
              <w:t>奖励事项</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黑体" w:cs="黑体"/>
                <w:i w:val="0"/>
                <w:iCs w:val="0"/>
                <w:color w:val="000000"/>
                <w:sz w:val="28"/>
                <w:szCs w:val="28"/>
                <w:u w:val="none"/>
              </w:rPr>
            </w:pPr>
            <w:r>
              <w:rPr>
                <w:rFonts w:hint="eastAsia" w:ascii="宋体" w:hAnsi="宋体" w:eastAsia="黑体" w:cs="黑体"/>
                <w:i w:val="0"/>
                <w:iCs w:val="0"/>
                <w:color w:val="000000"/>
                <w:kern w:val="0"/>
                <w:sz w:val="28"/>
                <w:szCs w:val="28"/>
                <w:u w:val="none"/>
                <w:lang w:val="en-US" w:eastAsia="zh-CN" w:bidi="ar"/>
              </w:rPr>
              <w:t>认定企业（项目）</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黑体" w:cs="黑体"/>
                <w:i w:val="0"/>
                <w:iCs w:val="0"/>
                <w:color w:val="000000"/>
                <w:sz w:val="28"/>
                <w:szCs w:val="28"/>
                <w:u w:val="none"/>
              </w:rPr>
            </w:pPr>
            <w:r>
              <w:rPr>
                <w:rFonts w:hint="eastAsia" w:ascii="宋体" w:hAnsi="宋体" w:eastAsia="黑体" w:cs="黑体"/>
                <w:i w:val="0"/>
                <w:iCs w:val="0"/>
                <w:color w:val="000000"/>
                <w:kern w:val="0"/>
                <w:sz w:val="28"/>
                <w:szCs w:val="28"/>
                <w:u w:val="none"/>
                <w:lang w:val="en-US" w:eastAsia="zh-CN" w:bidi="ar"/>
              </w:rPr>
              <w:t>统一社会信用代码</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黑体" w:cs="黑体"/>
                <w:i w:val="0"/>
                <w:iCs w:val="0"/>
                <w:color w:val="000000"/>
                <w:sz w:val="28"/>
                <w:szCs w:val="28"/>
                <w:u w:val="none"/>
              </w:rPr>
            </w:pPr>
            <w:r>
              <w:rPr>
                <w:rFonts w:hint="eastAsia" w:ascii="宋体" w:hAnsi="宋体" w:eastAsia="黑体" w:cs="黑体"/>
                <w:i w:val="0"/>
                <w:iCs w:val="0"/>
                <w:color w:val="000000"/>
                <w:kern w:val="0"/>
                <w:sz w:val="28"/>
                <w:szCs w:val="28"/>
                <w:u w:val="none"/>
                <w:lang w:val="en-US" w:eastAsia="zh-CN" w:bidi="ar"/>
              </w:rPr>
              <w:t>认定依据</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黑体" w:cs="黑体"/>
                <w:i w:val="0"/>
                <w:iCs w:val="0"/>
                <w:color w:val="000000"/>
                <w:sz w:val="28"/>
                <w:szCs w:val="28"/>
                <w:u w:val="none"/>
              </w:rPr>
            </w:pPr>
            <w:r>
              <w:rPr>
                <w:rFonts w:hint="eastAsia" w:ascii="宋体" w:hAnsi="宋体" w:eastAsia="黑体" w:cs="黑体"/>
                <w:i w:val="0"/>
                <w:iCs w:val="0"/>
                <w:color w:val="000000"/>
                <w:kern w:val="0"/>
                <w:sz w:val="28"/>
                <w:szCs w:val="28"/>
                <w:u w:val="none"/>
                <w:lang w:val="en-US" w:eastAsia="zh-CN" w:bidi="ar"/>
              </w:rPr>
              <w:t>奖励金额（万元）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Style w:val="5"/>
                <w:rFonts w:hint="eastAsia" w:ascii="宋体" w:hAnsi="宋体" w:eastAsia="仿宋_GB2312" w:cs="仿宋_GB2312"/>
                <w:sz w:val="28"/>
                <w:szCs w:val="28"/>
                <w:lang w:val="en-US" w:eastAsia="zh-CN" w:bidi="ar"/>
              </w:rPr>
              <w:t>2023年</w:t>
            </w:r>
            <w:r>
              <w:rPr>
                <w:rStyle w:val="6"/>
                <w:rFonts w:hint="eastAsia" w:ascii="宋体" w:hAnsi="宋体" w:eastAsia="仿宋_GB2312" w:cs="仿宋_GB2312"/>
                <w:sz w:val="28"/>
                <w:szCs w:val="28"/>
                <w:lang w:val="en-US" w:eastAsia="zh-CN" w:bidi="ar"/>
              </w:rPr>
              <w:t>省级服务型制造示范企业</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河南省水云踪智控科技有限公司</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91419001MA46K6HU9J</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《河南省工业和信息化厅关于印发2023年河南省服务型制造示范名单的通知》（豫工信数字〔2023〕65号）</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2</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仿宋_GB2312" w:cs="仿宋_GB2312"/>
                <w:i w:val="0"/>
                <w:iCs w:val="0"/>
                <w:color w:val="000000"/>
                <w:sz w:val="28"/>
                <w:szCs w:val="28"/>
                <w:u w:val="none"/>
              </w:rPr>
            </w:pPr>
            <w:r>
              <w:rPr>
                <w:rStyle w:val="5"/>
                <w:rFonts w:hint="eastAsia" w:ascii="宋体" w:hAnsi="宋体" w:eastAsia="仿宋_GB2312" w:cs="仿宋_GB2312"/>
                <w:sz w:val="28"/>
                <w:szCs w:val="28"/>
                <w:lang w:val="en-US" w:eastAsia="zh-CN" w:bidi="ar"/>
              </w:rPr>
              <w:t>2023年</w:t>
            </w:r>
            <w:r>
              <w:rPr>
                <w:rStyle w:val="6"/>
                <w:rFonts w:hint="eastAsia" w:ascii="宋体" w:hAnsi="宋体" w:eastAsia="仿宋_GB2312" w:cs="仿宋_GB2312"/>
                <w:sz w:val="28"/>
                <w:szCs w:val="28"/>
                <w:lang w:val="en-US" w:eastAsia="zh-CN" w:bidi="ar"/>
              </w:rPr>
              <w:t>省级大数据产业优秀标杆优秀企业</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河南科慧产业园管理有限公司</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91419001MA9L6N649E</w:t>
            </w:r>
          </w:p>
        </w:tc>
        <w:tc>
          <w:tcPr>
            <w:tcW w:w="2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《河南省工业和信息化厅关于公布2023年河南省大数据产业优秀标杆名单的通知》（豫工信数据〔2023〕145号）</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仿宋_GB2312" w:cs="仿宋_GB2312"/>
                <w:i w:val="0"/>
                <w:iCs w:val="0"/>
                <w:color w:val="000000"/>
                <w:sz w:val="28"/>
                <w:szCs w:val="28"/>
                <w:u w:val="none"/>
              </w:rPr>
            </w:pPr>
            <w:r>
              <w:rPr>
                <w:rStyle w:val="5"/>
                <w:rFonts w:hint="eastAsia" w:ascii="宋体" w:hAnsi="宋体" w:eastAsia="仿宋_GB2312" w:cs="仿宋_GB2312"/>
                <w:sz w:val="28"/>
                <w:szCs w:val="28"/>
                <w:lang w:val="en-US" w:eastAsia="zh-CN" w:bidi="ar"/>
              </w:rPr>
              <w:t>2023年</w:t>
            </w:r>
            <w:r>
              <w:rPr>
                <w:rStyle w:val="6"/>
                <w:rFonts w:hint="eastAsia" w:ascii="宋体" w:hAnsi="宋体" w:eastAsia="仿宋_GB2312" w:cs="仿宋_GB2312"/>
                <w:sz w:val="28"/>
                <w:szCs w:val="28"/>
                <w:lang w:val="en-US" w:eastAsia="zh-CN" w:bidi="ar"/>
              </w:rPr>
              <w:t>省级大数据产业优秀标杆优秀应用案例</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河南豫光金铅股份有限公司“有色铅冶炼大数据平台”</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9141000071917196XY</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仿宋_GB2312" w:cs="仿宋_GB2312"/>
                <w:i w:val="0"/>
                <w:iCs w:val="0"/>
                <w:color w:val="000000"/>
                <w:sz w:val="28"/>
                <w:szCs w:val="2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4</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仿宋_GB2312" w:cs="仿宋_GB2312"/>
                <w:i w:val="0"/>
                <w:iCs w:val="0"/>
                <w:color w:val="000000"/>
                <w:sz w:val="28"/>
                <w:szCs w:val="28"/>
                <w:u w:val="none"/>
              </w:rPr>
            </w:pPr>
            <w:r>
              <w:rPr>
                <w:rStyle w:val="5"/>
                <w:rFonts w:hint="eastAsia" w:ascii="宋体" w:hAnsi="宋体" w:eastAsia="仿宋_GB2312" w:cs="仿宋_GB2312"/>
                <w:sz w:val="28"/>
                <w:szCs w:val="28"/>
                <w:lang w:val="en-US" w:eastAsia="zh-CN" w:bidi="ar"/>
              </w:rPr>
              <w:t>2023年</w:t>
            </w:r>
            <w:r>
              <w:rPr>
                <w:rStyle w:val="6"/>
                <w:rFonts w:hint="eastAsia" w:ascii="宋体" w:hAnsi="宋体" w:eastAsia="仿宋_GB2312" w:cs="仿宋_GB2312"/>
                <w:sz w:val="28"/>
                <w:szCs w:val="28"/>
                <w:lang w:val="en-US" w:eastAsia="zh-CN" w:bidi="ar"/>
              </w:rPr>
              <w:t>省级大数据发展创新平台产业融合创新中心</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河南中济智控工业互联网技术有限公司“智能制造大数据产业融合创新中心”</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91419001MA465QLNX2</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《河南省工业和信息化厅关于公布2023年河南省大数据发展创新平台名单的通知》（豫工信数据〔2023〕146号）</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5</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2023年省级智能工厂</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济源市万洋冶炼(集团)有限公司有色金属冶炼智能工厂</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914190017338465481</w:t>
            </w:r>
          </w:p>
        </w:tc>
        <w:tc>
          <w:tcPr>
            <w:tcW w:w="2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《河南省工业和信息化厅办公室关于印发2023年河南省智能车间智能工厂名单的通知》（豫工信办数字〔2023〕73号）</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6</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2023年省级智能车间</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济源市万洋绿色能源有限公司“铅酸蓄电池智能制造车间”</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9141900156372693X5</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仿宋_GB2312" w:cs="仿宋_GB2312"/>
                <w:i w:val="0"/>
                <w:iCs w:val="0"/>
                <w:color w:val="000000"/>
                <w:sz w:val="28"/>
                <w:szCs w:val="2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7</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2023年省级智能车间</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济源市鲁泰纳米材料有限公司“氧化锌脱硫剂智能车间”</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91419001066453168D</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仿宋_GB2312" w:cs="仿宋_GB2312"/>
                <w:i w:val="0"/>
                <w:iCs w:val="0"/>
                <w:color w:val="000000"/>
                <w:sz w:val="28"/>
                <w:szCs w:val="2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8</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Style w:val="5"/>
                <w:rFonts w:hint="eastAsia" w:ascii="宋体" w:hAnsi="宋体" w:eastAsia="仿宋_GB2312" w:cs="仿宋_GB2312"/>
                <w:sz w:val="28"/>
                <w:szCs w:val="28"/>
                <w:lang w:val="en-US" w:eastAsia="zh-CN" w:bidi="ar"/>
              </w:rPr>
              <w:t>2023年</w:t>
            </w:r>
            <w:r>
              <w:rPr>
                <w:rStyle w:val="6"/>
                <w:rFonts w:hint="eastAsia" w:ascii="宋体" w:hAnsi="宋体" w:eastAsia="仿宋_GB2312" w:cs="仿宋_GB2312"/>
                <w:sz w:val="28"/>
                <w:szCs w:val="28"/>
                <w:lang w:val="en-US" w:eastAsia="zh-CN" w:bidi="ar"/>
              </w:rPr>
              <w:t>省级智能制造标杆企业</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济源伊利乳业有限责任公司</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91419001581712363Q</w:t>
            </w:r>
          </w:p>
        </w:tc>
        <w:tc>
          <w:tcPr>
            <w:tcW w:w="2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《河南省工业和信息化厅关于印发2023年河南省智能制造标杆企业名单的通知》（豫工信数字〔2023〕154号）</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9</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Style w:val="5"/>
                <w:rFonts w:hint="eastAsia" w:ascii="宋体" w:hAnsi="宋体" w:eastAsia="仿宋_GB2312" w:cs="仿宋_GB2312"/>
                <w:sz w:val="28"/>
                <w:szCs w:val="28"/>
                <w:lang w:val="en-US" w:eastAsia="zh-CN" w:bidi="ar"/>
              </w:rPr>
              <w:t>2023年</w:t>
            </w:r>
            <w:r>
              <w:rPr>
                <w:rStyle w:val="6"/>
                <w:rFonts w:hint="eastAsia" w:ascii="宋体" w:hAnsi="宋体" w:eastAsia="仿宋_GB2312" w:cs="仿宋_GB2312"/>
                <w:sz w:val="28"/>
                <w:szCs w:val="28"/>
                <w:lang w:val="en-US" w:eastAsia="zh-CN" w:bidi="ar"/>
              </w:rPr>
              <w:t>省级智能制造标杆企业</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河南联创化工有限公司</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91419001770889109K</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仿宋_GB2312" w:cs="仿宋_GB2312"/>
                <w:i w:val="0"/>
                <w:iCs w:val="0"/>
                <w:color w:val="000000"/>
                <w:sz w:val="28"/>
                <w:szCs w:val="2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仿宋_GB2312" w:cs="仿宋_GB2312"/>
                <w:i w:val="0"/>
                <w:iCs w:val="0"/>
                <w:color w:val="000000"/>
                <w:sz w:val="28"/>
                <w:szCs w:val="28"/>
                <w:u w:val="none"/>
                <w:lang w:val="en-US"/>
              </w:rPr>
            </w:pPr>
            <w:r>
              <w:rPr>
                <w:rFonts w:hint="eastAsia" w:ascii="宋体" w:hAnsi="宋体" w:eastAsia="仿宋_GB2312" w:cs="仿宋_GB2312"/>
                <w:i w:val="0"/>
                <w:iCs w:val="0"/>
                <w:color w:val="000000"/>
                <w:kern w:val="0"/>
                <w:sz w:val="28"/>
                <w:szCs w:val="28"/>
                <w:u w:val="none"/>
                <w:lang w:val="en-US" w:eastAsia="zh-CN" w:bidi="ar"/>
              </w:rPr>
              <w:t>10</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Style w:val="5"/>
                <w:rFonts w:hint="eastAsia" w:ascii="宋体" w:hAnsi="宋体" w:eastAsia="仿宋_GB2312" w:cs="仿宋_GB2312"/>
                <w:sz w:val="28"/>
                <w:szCs w:val="28"/>
                <w:lang w:val="en-US" w:eastAsia="zh-CN" w:bidi="ar"/>
              </w:rPr>
              <w:t>2023年</w:t>
            </w:r>
            <w:r>
              <w:rPr>
                <w:rStyle w:val="6"/>
                <w:rFonts w:hint="eastAsia" w:ascii="宋体" w:hAnsi="宋体" w:eastAsia="仿宋_GB2312" w:cs="仿宋_GB2312"/>
                <w:sz w:val="28"/>
                <w:szCs w:val="28"/>
                <w:lang w:val="en-US" w:eastAsia="zh-CN" w:bidi="ar"/>
              </w:rPr>
              <w:t>省级人工智能重点企业</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济源国泰自动化信息技术有限公司“国泰无人计量管理项目”</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91419001599145176Q</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《河南省工业和信息化厅关于公布 2023 年河南省人工智能创新平台、重点企业、优势产品和应用案例名单的通知》（豫工信数字〔2023〕147号）</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仿宋_GB2312" w:cs="仿宋_GB2312"/>
                <w:i w:val="0"/>
                <w:iCs w:val="0"/>
                <w:color w:val="000000"/>
                <w:sz w:val="28"/>
                <w:szCs w:val="28"/>
                <w:u w:val="none"/>
                <w:lang w:val="en-US"/>
              </w:rPr>
            </w:pPr>
            <w:r>
              <w:rPr>
                <w:rFonts w:hint="eastAsia" w:ascii="宋体" w:hAnsi="宋体" w:eastAsia="仿宋_GB2312" w:cs="仿宋_GB2312"/>
                <w:i w:val="0"/>
                <w:iCs w:val="0"/>
                <w:color w:val="000000"/>
                <w:kern w:val="0"/>
                <w:sz w:val="28"/>
                <w:szCs w:val="28"/>
                <w:u w:val="none"/>
                <w:lang w:val="en-US" w:eastAsia="zh-CN" w:bidi="ar"/>
              </w:rPr>
              <w:t>11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Style w:val="5"/>
                <w:rFonts w:hint="eastAsia" w:ascii="宋体" w:hAnsi="宋体" w:eastAsia="仿宋_GB2312" w:cs="仿宋_GB2312"/>
                <w:sz w:val="28"/>
                <w:szCs w:val="28"/>
                <w:lang w:val="en-US" w:eastAsia="zh-CN" w:bidi="ar"/>
              </w:rPr>
              <w:t>2023年</w:t>
            </w:r>
            <w:r>
              <w:rPr>
                <w:rStyle w:val="6"/>
                <w:rFonts w:hint="eastAsia" w:ascii="宋体" w:hAnsi="宋体" w:eastAsia="仿宋_GB2312" w:cs="仿宋_GB2312"/>
                <w:sz w:val="28"/>
                <w:szCs w:val="28"/>
                <w:lang w:val="en-US" w:eastAsia="zh-CN" w:bidi="ar"/>
              </w:rPr>
              <w:t>省级区块链创新应用试点</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河南元宇宙创业服务有限公司“一物一码区块链溯源防篡改技术平台”</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91419001MA9LC32F1F</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《河南省工业和信息化厅关于公布河南省区块链发展先导区创建和区块链创新应用试点名单的通知》（豫工信信软〔2023〕106号）</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合计</w:t>
            </w:r>
          </w:p>
        </w:tc>
        <w:tc>
          <w:tcPr>
            <w:tcW w:w="9068"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仿宋_GB2312" w:cs="仿宋_GB2312"/>
                <w:i w:val="0"/>
                <w:iCs w:val="0"/>
                <w:color w:val="000000"/>
                <w:sz w:val="28"/>
                <w:szCs w:val="2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仿宋_GB2312" w:cs="仿宋_GB2312"/>
                <w:i w:val="0"/>
                <w:iCs w:val="0"/>
                <w:color w:val="000000"/>
                <w:sz w:val="28"/>
                <w:szCs w:val="28"/>
                <w:u w:val="none"/>
                <w:lang w:val="en-US"/>
              </w:rPr>
            </w:pPr>
            <w:r>
              <w:rPr>
                <w:rFonts w:hint="eastAsia" w:ascii="宋体" w:hAnsi="宋体" w:eastAsia="仿宋_GB2312" w:cs="仿宋_GB2312"/>
                <w:i w:val="0"/>
                <w:iCs w:val="0"/>
                <w:color w:val="000000"/>
                <w:kern w:val="0"/>
                <w:sz w:val="28"/>
                <w:szCs w:val="28"/>
                <w:u w:val="none"/>
                <w:lang w:val="en-US" w:eastAsia="zh-CN" w:bidi="ar"/>
              </w:rPr>
              <w:t>330</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YWZlNWIxM2JmZjFlNDUxYzFmZWI2NWFmZmUwOWUifQ=="/>
  </w:docVars>
  <w:rsids>
    <w:rsidRoot w:val="00000000"/>
    <w:rsid w:val="70F02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31"/>
    <w:basedOn w:val="4"/>
    <w:qFormat/>
    <w:uiPriority w:val="0"/>
    <w:rPr>
      <w:rFonts w:hint="eastAsia" w:ascii="宋体" w:hAnsi="宋体" w:eastAsia="宋体" w:cs="宋体"/>
      <w:color w:val="000000"/>
      <w:sz w:val="22"/>
      <w:szCs w:val="22"/>
      <w:u w:val="none"/>
    </w:rPr>
  </w:style>
  <w:style w:type="character" w:customStyle="1" w:styleId="6">
    <w:name w:val="font4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2024-05-20T08:45:23Z</dcterms:created>
  <dc:creator>Administrator</dc:creator>
  <cp:lastModifiedBy>自在放下</cp:lastModifiedBy>
  <dcterms:modified xsi:type="dcterms:W3CDTF">2024-05-20T08:47:28Z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1AD924DAC0194B0DB1749B166651E111_12</vt:lpwstr>
  </property>
</Properties>
</file>