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default" w:ascii="宋体" w:hAnsi="宋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  <w:t>强化创新主体培育</w:t>
      </w:r>
      <w:r>
        <w:rPr>
          <w:rFonts w:hint="eastAsia" w:eastAsia="方正小标宋简体" w:cs="方正小标宋简体"/>
          <w:b w:val="0"/>
          <w:bCs w:val="0"/>
          <w:sz w:val="44"/>
          <w:szCs w:val="44"/>
          <w:lang w:val="en-US" w:eastAsia="zh-CN"/>
        </w:rPr>
        <w:t>奖励</w:t>
      </w: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  <w:t>明细表</w:t>
      </w:r>
    </w:p>
    <w:tbl>
      <w:tblPr>
        <w:tblStyle w:val="4"/>
        <w:tblW w:w="134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2856"/>
        <w:gridCol w:w="3573"/>
        <w:gridCol w:w="2893"/>
        <w:gridCol w:w="1993"/>
        <w:gridCol w:w="1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tblHeader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奖励事项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认定企业（项目）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认定依据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奖励金额（万元）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2023年专精特新企业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济源市丰源电气设备有限公司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91419001596294969X</w:t>
            </w:r>
          </w:p>
        </w:tc>
        <w:tc>
          <w:tcPr>
            <w:tcW w:w="1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河南省工业和信息化厅关于公布2023年度第一批河南省专精特新中小企业和通过复核的2020年度河南省专精特新中小企业名单的通知（豫工信企业〔2023〕72号）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2023年专精特新企业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河南中济智控工业互联网技术有限公司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91419001MA465QLNX2</w:t>
            </w:r>
          </w:p>
        </w:tc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2023年专精特新企业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济源市更新瓷料有限公司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9141900172864444XM</w:t>
            </w:r>
          </w:p>
        </w:tc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2023年专精特新企业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河南国泰铂固科技有限公司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91419001MA46X51F2U</w:t>
            </w:r>
          </w:p>
        </w:tc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2023年专精特新企业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河南神龙石油钻具有限公司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91419001796775193C</w:t>
            </w:r>
          </w:p>
        </w:tc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2023年专精特新企业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-14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-14"/>
                <w:kern w:val="0"/>
                <w:sz w:val="28"/>
                <w:szCs w:val="28"/>
                <w:u w:val="none"/>
                <w:lang w:val="en-US" w:eastAsia="zh-CN" w:bidi="ar"/>
              </w:rPr>
              <w:t>济源市中特陶瓷材料有限公司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914190017270115601</w:t>
            </w:r>
          </w:p>
        </w:tc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2023年专精特新企业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-14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-14"/>
                <w:kern w:val="0"/>
                <w:sz w:val="28"/>
                <w:szCs w:val="28"/>
                <w:u w:val="none"/>
                <w:lang w:val="en-US" w:eastAsia="zh-CN" w:bidi="ar"/>
              </w:rPr>
              <w:t>济源市东电电器有限责任公司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91419001558342413B</w:t>
            </w:r>
          </w:p>
        </w:tc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2023年专精特新企业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济源市新东方彩印包装有限公司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91419001052257852E</w:t>
            </w:r>
          </w:p>
        </w:tc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2023年专精特新企业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济源市天诚化工有限公司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914190016807970163</w:t>
            </w:r>
          </w:p>
        </w:tc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2023年专精特新企业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-14"/>
                <w:kern w:val="0"/>
                <w:sz w:val="28"/>
                <w:szCs w:val="28"/>
                <w:u w:val="none"/>
                <w:lang w:val="en-US" w:eastAsia="zh-CN" w:bidi="ar"/>
              </w:rPr>
              <w:t>市华中冶金机械有限公司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91419001790646219L</w:t>
            </w:r>
          </w:p>
        </w:tc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2023年河南省“瞪羚”企业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济源市恒顺新材料有限公司</w:t>
            </w:r>
          </w:p>
        </w:tc>
        <w:tc>
          <w:tcPr>
            <w:tcW w:w="2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91419001395466031E</w:t>
            </w:r>
          </w:p>
        </w:tc>
        <w:tc>
          <w:tcPr>
            <w:tcW w:w="1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关于公布河南省第二批“瞪羚”企业名单的通知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（豫科〔2023〕106号）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2023年河南省“瞪羚”企业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济源市天诚化工有限公司</w:t>
            </w:r>
          </w:p>
        </w:tc>
        <w:tc>
          <w:tcPr>
            <w:tcW w:w="2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914190016807970163</w:t>
            </w:r>
          </w:p>
        </w:tc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河南省小型微型企业创业创新示范基地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济源市大峪镇宏图企业孵化基地有限公司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91419001MA44F4EG0P</w:t>
            </w:r>
          </w:p>
        </w:tc>
        <w:tc>
          <w:tcPr>
            <w:tcW w:w="1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河南省工业和信息化厅关于公布2022年度河南省小型微型企业创新创业示范基地名单的通知（豫工信审批〔2023〕63号）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河南省小型微型企业创业创新示范基地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河南亚太有色金属物流园有限公司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91419001058777664U</w:t>
            </w:r>
          </w:p>
        </w:tc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河南省小型微型企业创业创新示范基地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济源高新电子商务产业园有限公司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91419001MA3X59GB6H</w:t>
            </w:r>
          </w:p>
        </w:tc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5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河南省中小企业特色产业集群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济源高新技术产业开发区管理办公室</w:t>
            </w:r>
          </w:p>
        </w:tc>
        <w:tc>
          <w:tcPr>
            <w:tcW w:w="2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河南省工业和信息化厅关于公布2023年度河南省中小企业特色产业集群名单的通知（豫工信企业〔2023〕88号）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2023年河南省质量标杆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河南金源氢能科技股份有限公司</w:t>
            </w:r>
          </w:p>
        </w:tc>
        <w:tc>
          <w:tcPr>
            <w:tcW w:w="2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914190010572256304</w:t>
            </w:r>
          </w:p>
        </w:tc>
        <w:tc>
          <w:tcPr>
            <w:tcW w:w="1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关于公布2023年河南省质量标杆名单的通知(豫工信创新〔2023〕95号)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2023年河南省质量标杆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河南中原重型锻压有限公司</w:t>
            </w:r>
          </w:p>
        </w:tc>
        <w:tc>
          <w:tcPr>
            <w:tcW w:w="2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91419001767849069E</w:t>
            </w:r>
          </w:p>
        </w:tc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2023年河南省质量标杆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河南济世药业有限公司</w:t>
            </w:r>
          </w:p>
        </w:tc>
        <w:tc>
          <w:tcPr>
            <w:tcW w:w="2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91419001177467992K</w:t>
            </w:r>
          </w:p>
        </w:tc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84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YWZlNWIxM2JmZjFlNDUxYzFmZWI2NWFmZmUwOWUifQ=="/>
  </w:docVars>
  <w:rsids>
    <w:rsidRoot w:val="00000000"/>
    <w:rsid w:val="4052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2024-05-20T08:44:28Z</dcterms:created>
  <dc:creator>Administrator</dc:creator>
  <cp:lastModifiedBy>自在放下</cp:lastModifiedBy>
  <dcterms:modified xsi:type="dcterms:W3CDTF">2024-05-20T08:45:16Z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1F577DAA2B634ED785C5649505E13515_12</vt:lpwstr>
  </property>
</Properties>
</file>